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201" w:rsidRDefault="00D457A2">
      <w:pPr>
        <w:rPr>
          <w:b/>
          <w:sz w:val="32"/>
        </w:rPr>
      </w:pPr>
      <w:r w:rsidRPr="00D457A2">
        <w:rPr>
          <w:b/>
          <w:sz w:val="32"/>
        </w:rPr>
        <w:t>Kong Louis XVI henrettes</w:t>
      </w:r>
    </w:p>
    <w:p w:rsidR="00760ABB" w:rsidRPr="00D457A2" w:rsidRDefault="00760ABB">
      <w:pPr>
        <w:rPr>
          <w:b/>
          <w:sz w:val="32"/>
        </w:rPr>
      </w:pPr>
    </w:p>
    <w:p w:rsidR="00D457A2" w:rsidRDefault="00D457A2">
      <w:pPr>
        <w:rPr>
          <w:sz w:val="24"/>
        </w:rPr>
      </w:pPr>
      <w:r w:rsidRPr="00D457A2">
        <w:rPr>
          <w:sz w:val="24"/>
        </w:rPr>
        <w:t xml:space="preserve">Der er kaos i Frankrig. </w:t>
      </w:r>
    </w:p>
    <w:p w:rsidR="00760ABB" w:rsidRDefault="00760ABB">
      <w:pPr>
        <w:rPr>
          <w:sz w:val="24"/>
        </w:rPr>
      </w:pPr>
      <w:r>
        <w:rPr>
          <w:sz w:val="24"/>
        </w:rPr>
        <w:t xml:space="preserve">Befolkningen er splittet mellem royalister og revolutionære. </w:t>
      </w:r>
    </w:p>
    <w:p w:rsidR="00760ABB" w:rsidRPr="00D457A2" w:rsidRDefault="00760ABB">
      <w:pPr>
        <w:rPr>
          <w:sz w:val="24"/>
        </w:rPr>
      </w:pPr>
      <w:r>
        <w:rPr>
          <w:sz w:val="24"/>
        </w:rPr>
        <w:t>De revolutionære har magten.</w:t>
      </w:r>
    </w:p>
    <w:p w:rsidR="00D457A2" w:rsidRDefault="00D457A2">
      <w:pPr>
        <w:rPr>
          <w:sz w:val="24"/>
        </w:rPr>
      </w:pPr>
      <w:r w:rsidRPr="00D457A2">
        <w:rPr>
          <w:sz w:val="24"/>
        </w:rPr>
        <w:t>Østrigs hære står ved grænsen, den franske revolutionshær kan næsten ikke holde dem ude.</w:t>
      </w:r>
    </w:p>
    <w:p w:rsidR="00760ABB" w:rsidRDefault="00760ABB">
      <w:pPr>
        <w:rPr>
          <w:sz w:val="24"/>
        </w:rPr>
      </w:pPr>
    </w:p>
    <w:p w:rsidR="00D457A2" w:rsidRDefault="00D457A2">
      <w:pPr>
        <w:rPr>
          <w:sz w:val="24"/>
        </w:rPr>
      </w:pPr>
      <w:r>
        <w:rPr>
          <w:sz w:val="24"/>
        </w:rPr>
        <w:t>Fængslerne er fyldt med royalister (folk der holder med kongen).</w:t>
      </w:r>
    </w:p>
    <w:p w:rsidR="00D457A2" w:rsidRDefault="00D457A2">
      <w:pPr>
        <w:rPr>
          <w:sz w:val="24"/>
        </w:rPr>
      </w:pPr>
      <w:r>
        <w:rPr>
          <w:sz w:val="24"/>
        </w:rPr>
        <w:t>De revolutionære er bange for disse fanger, hvis de slipper ud vil de være farlige.</w:t>
      </w:r>
    </w:p>
    <w:p w:rsidR="00D457A2" w:rsidRDefault="00D457A2">
      <w:pPr>
        <w:rPr>
          <w:sz w:val="24"/>
        </w:rPr>
      </w:pPr>
      <w:r>
        <w:rPr>
          <w:sz w:val="24"/>
        </w:rPr>
        <w:t>Revolutionens propaganda opfordrer folket til at løse problemet med fangerne.</w:t>
      </w:r>
    </w:p>
    <w:p w:rsidR="00D457A2" w:rsidRDefault="00D457A2">
      <w:pPr>
        <w:rPr>
          <w:sz w:val="24"/>
        </w:rPr>
      </w:pPr>
      <w:r>
        <w:rPr>
          <w:sz w:val="24"/>
        </w:rPr>
        <w:t>Folk i Frankrig er bange</w:t>
      </w:r>
    </w:p>
    <w:p w:rsidR="00D457A2" w:rsidRDefault="00D457A2">
      <w:pPr>
        <w:rPr>
          <w:sz w:val="24"/>
        </w:rPr>
      </w:pPr>
      <w:r>
        <w:rPr>
          <w:sz w:val="24"/>
        </w:rPr>
        <w:t>De angriber fængslerne og dræber fangerne, efter korte useriøse retssager.</w:t>
      </w:r>
    </w:p>
    <w:p w:rsidR="00D457A2" w:rsidRDefault="00D457A2">
      <w:pPr>
        <w:rPr>
          <w:sz w:val="24"/>
        </w:rPr>
      </w:pPr>
      <w:r>
        <w:rPr>
          <w:sz w:val="24"/>
        </w:rPr>
        <w:t>Det er et forfærdeligt blodbad, hvor folk går amok.</w:t>
      </w:r>
    </w:p>
    <w:p w:rsidR="00760ABB" w:rsidRDefault="00760ABB">
      <w:pPr>
        <w:rPr>
          <w:sz w:val="24"/>
        </w:rPr>
      </w:pPr>
    </w:p>
    <w:p w:rsidR="00D457A2" w:rsidRDefault="00D457A2">
      <w:pPr>
        <w:rPr>
          <w:sz w:val="24"/>
        </w:rPr>
      </w:pPr>
      <w:r>
        <w:rPr>
          <w:sz w:val="24"/>
        </w:rPr>
        <w:t>Kong Louis stilles nu også for retten og dømmes til døden.</w:t>
      </w:r>
    </w:p>
    <w:p w:rsidR="00D457A2" w:rsidRDefault="00D457A2">
      <w:pPr>
        <w:rPr>
          <w:sz w:val="24"/>
        </w:rPr>
      </w:pPr>
      <w:r>
        <w:rPr>
          <w:sz w:val="24"/>
        </w:rPr>
        <w:t>Han sender til Guillotinen og halshugges</w:t>
      </w:r>
      <w:r w:rsidR="00760ABB">
        <w:rPr>
          <w:sz w:val="24"/>
        </w:rPr>
        <w:t xml:space="preserve"> 21</w:t>
      </w:r>
      <w:r w:rsidR="00CD0BF5">
        <w:rPr>
          <w:sz w:val="24"/>
        </w:rPr>
        <w:t>.</w:t>
      </w:r>
      <w:r w:rsidR="00760ABB">
        <w:rPr>
          <w:sz w:val="24"/>
        </w:rPr>
        <w:t xml:space="preserve"> januar 1793</w:t>
      </w:r>
      <w:r>
        <w:rPr>
          <w:sz w:val="24"/>
        </w:rPr>
        <w:t>.</w:t>
      </w:r>
    </w:p>
    <w:p w:rsidR="00D457A2" w:rsidRDefault="00D457A2">
      <w:pPr>
        <w:rPr>
          <w:sz w:val="24"/>
        </w:rPr>
      </w:pPr>
      <w:r>
        <w:rPr>
          <w:sz w:val="24"/>
        </w:rPr>
        <w:t>Senere samme år bliver også Marie Antoinette dømt og halshugget.</w:t>
      </w:r>
    </w:p>
    <w:p w:rsidR="00D457A2" w:rsidRDefault="00D457A2">
      <w:pPr>
        <w:rPr>
          <w:sz w:val="24"/>
        </w:rPr>
      </w:pPr>
    </w:p>
    <w:p w:rsidR="00D457A2" w:rsidRPr="00760ABB" w:rsidRDefault="00760ABB">
      <w:pPr>
        <w:rPr>
          <w:b/>
          <w:sz w:val="28"/>
        </w:rPr>
      </w:pPr>
      <w:r w:rsidRPr="00760ABB">
        <w:rPr>
          <w:b/>
          <w:sz w:val="28"/>
        </w:rPr>
        <w:t>Vigtige ord:</w:t>
      </w:r>
    </w:p>
    <w:p w:rsidR="00D457A2" w:rsidRDefault="00D457A2">
      <w:pPr>
        <w:rPr>
          <w:sz w:val="24"/>
        </w:rPr>
      </w:pPr>
      <w:r w:rsidRPr="00760ABB">
        <w:rPr>
          <w:b/>
          <w:sz w:val="24"/>
        </w:rPr>
        <w:t>Royalister</w:t>
      </w:r>
      <w:r w:rsidR="00760ABB" w:rsidRPr="00760ABB">
        <w:rPr>
          <w:b/>
          <w:sz w:val="24"/>
        </w:rPr>
        <w:t>:</w:t>
      </w:r>
      <w:r w:rsidR="00760ABB">
        <w:rPr>
          <w:sz w:val="24"/>
        </w:rPr>
        <w:t xml:space="preserve"> Folk som holder med kongen</w:t>
      </w:r>
    </w:p>
    <w:p w:rsidR="00760ABB" w:rsidRPr="00D457A2" w:rsidRDefault="00760ABB" w:rsidP="00760ABB">
      <w:pPr>
        <w:rPr>
          <w:sz w:val="24"/>
        </w:rPr>
      </w:pPr>
      <w:r w:rsidRPr="00760ABB">
        <w:rPr>
          <w:b/>
          <w:sz w:val="24"/>
        </w:rPr>
        <w:t>Revolutionære:</w:t>
      </w:r>
      <w:r>
        <w:rPr>
          <w:sz w:val="24"/>
        </w:rPr>
        <w:t xml:space="preserve"> Folk som kæmper for en revolution</w:t>
      </w:r>
    </w:p>
    <w:p w:rsidR="00D457A2" w:rsidRDefault="00D457A2">
      <w:pPr>
        <w:rPr>
          <w:sz w:val="24"/>
        </w:rPr>
      </w:pPr>
      <w:r w:rsidRPr="00760ABB">
        <w:rPr>
          <w:b/>
          <w:sz w:val="24"/>
        </w:rPr>
        <w:t>Propaganda</w:t>
      </w:r>
      <w:r w:rsidR="00760ABB" w:rsidRPr="00760ABB">
        <w:rPr>
          <w:b/>
          <w:sz w:val="24"/>
        </w:rPr>
        <w:t>:</w:t>
      </w:r>
      <w:r w:rsidR="00760ABB">
        <w:rPr>
          <w:sz w:val="24"/>
        </w:rPr>
        <w:t xml:space="preserve"> en måde at sprede et bestemt budskab, ofte for at overtale folk til at tro på noget. F.eks. hvis man laver en masse plakater der siger at Kong Louis er skyld i al fattigdom. Propaganda behøver ikke at være sandheden. </w:t>
      </w:r>
    </w:p>
    <w:p w:rsidR="00CD0BF5" w:rsidRDefault="00CD0BF5">
      <w:pPr>
        <w:rPr>
          <w:sz w:val="24"/>
        </w:rPr>
      </w:pPr>
      <w:r w:rsidRPr="00CD0BF5">
        <w:rPr>
          <w:b/>
          <w:sz w:val="24"/>
        </w:rPr>
        <w:t>Nationalforsamlingen</w:t>
      </w:r>
      <w:r>
        <w:rPr>
          <w:sz w:val="24"/>
        </w:rPr>
        <w:t>: Den regering de revolutionære laver, til at bestemme over Frankrig.</w:t>
      </w:r>
      <w:bookmarkStart w:id="0" w:name="_GoBack"/>
      <w:bookmarkEnd w:id="0"/>
    </w:p>
    <w:p w:rsidR="00473F8D" w:rsidRDefault="00473F8D">
      <w:pPr>
        <w:rPr>
          <w:sz w:val="24"/>
        </w:rPr>
      </w:pPr>
      <w:r>
        <w:rPr>
          <w:sz w:val="24"/>
        </w:rPr>
        <w:lastRenderedPageBreak/>
        <w:t>Ekstra anekdoter:</w:t>
      </w:r>
    </w:p>
    <w:p w:rsidR="00473F8D" w:rsidRDefault="00473F8D">
      <w:pPr>
        <w:rPr>
          <w:sz w:val="24"/>
        </w:rPr>
      </w:pPr>
      <w:r>
        <w:rPr>
          <w:sz w:val="24"/>
        </w:rPr>
        <w:t>Retssag, hvor den forkerte fange tages ind, dømmes alligevel, da han sikkert også er skidt</w:t>
      </w:r>
    </w:p>
    <w:p w:rsidR="00473F8D" w:rsidRDefault="00473F8D">
      <w:pPr>
        <w:rPr>
          <w:sz w:val="24"/>
        </w:rPr>
      </w:pPr>
    </w:p>
    <w:p w:rsidR="00473F8D" w:rsidRDefault="00473F8D">
      <w:pPr>
        <w:rPr>
          <w:sz w:val="24"/>
        </w:rPr>
      </w:pPr>
      <w:r>
        <w:rPr>
          <w:sz w:val="24"/>
        </w:rPr>
        <w:t>Marat, propagandamesteren myrdes i sit bad, vis maleriet</w:t>
      </w: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</w:p>
    <w:p w:rsidR="00CD0BF5" w:rsidRDefault="00CD0BF5">
      <w:pPr>
        <w:rPr>
          <w:sz w:val="24"/>
        </w:rPr>
      </w:pPr>
      <w:r>
        <w:rPr>
          <w:noProof/>
          <w:lang w:eastAsia="da-DK"/>
        </w:rPr>
        <w:lastRenderedPageBreak/>
        <w:drawing>
          <wp:inline distT="0" distB="0" distL="0" distR="0" wp14:anchorId="3611A50F" wp14:editId="5DF61081">
            <wp:extent cx="5563658" cy="715327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4428" cy="71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F5" w:rsidRPr="00CD0BF5" w:rsidRDefault="00CD0BF5" w:rsidP="00CD0BF5">
      <w:pPr>
        <w:jc w:val="center"/>
        <w:rPr>
          <w:b/>
          <w:sz w:val="36"/>
        </w:rPr>
      </w:pPr>
      <w:r w:rsidRPr="00CD0BF5">
        <w:rPr>
          <w:b/>
          <w:sz w:val="36"/>
        </w:rPr>
        <w:t>Marat, propagandamesteren, myrdes i sit bad</w:t>
      </w:r>
    </w:p>
    <w:p w:rsidR="00CD0BF5" w:rsidRDefault="00CD0BF5">
      <w:pPr>
        <w:rPr>
          <w:sz w:val="24"/>
        </w:rPr>
      </w:pPr>
      <w:r>
        <w:rPr>
          <w:noProof/>
          <w:lang w:eastAsia="da-DK"/>
        </w:rPr>
        <w:lastRenderedPageBreak/>
        <w:drawing>
          <wp:inline distT="0" distB="0" distL="0" distR="0" wp14:anchorId="7DC48FA3" wp14:editId="6733E7F5">
            <wp:extent cx="6120130" cy="4013190"/>
            <wp:effectExtent l="0" t="0" r="0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F5" w:rsidRDefault="00CD0BF5" w:rsidP="00CD0BF5">
      <w:pPr>
        <w:jc w:val="center"/>
        <w:rPr>
          <w:b/>
          <w:sz w:val="40"/>
        </w:rPr>
      </w:pPr>
      <w:r w:rsidRPr="00CD0BF5">
        <w:rPr>
          <w:b/>
          <w:sz w:val="40"/>
        </w:rPr>
        <w:t>Louis XVI’s henrettelse</w:t>
      </w:r>
      <w:r>
        <w:rPr>
          <w:b/>
          <w:sz w:val="40"/>
        </w:rPr>
        <w:t>, 21. januar 1793</w:t>
      </w:r>
    </w:p>
    <w:p w:rsidR="00CD0BF5" w:rsidRDefault="00CD0BF5" w:rsidP="00CD0BF5">
      <w:pPr>
        <w:jc w:val="center"/>
        <w:rPr>
          <w:b/>
          <w:sz w:val="40"/>
        </w:rPr>
      </w:pPr>
      <w:r>
        <w:rPr>
          <w:noProof/>
          <w:lang w:eastAsia="da-DK"/>
        </w:rPr>
        <w:lastRenderedPageBreak/>
        <w:drawing>
          <wp:inline distT="0" distB="0" distL="0" distR="0" wp14:anchorId="506ACE7C" wp14:editId="33B36519">
            <wp:extent cx="6120130" cy="4672951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7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F5" w:rsidRDefault="00CD0BF5" w:rsidP="00CD0BF5">
      <w:pPr>
        <w:jc w:val="center"/>
        <w:rPr>
          <w:b/>
          <w:sz w:val="40"/>
        </w:rPr>
      </w:pPr>
      <w:r>
        <w:rPr>
          <w:b/>
          <w:sz w:val="40"/>
        </w:rPr>
        <w:t>Marie Antoinette henrettes, 1793</w:t>
      </w:r>
    </w:p>
    <w:p w:rsidR="00CD0BF5" w:rsidRDefault="00CD0BF5" w:rsidP="00CD0BF5">
      <w:pPr>
        <w:jc w:val="center"/>
        <w:rPr>
          <w:b/>
          <w:sz w:val="40"/>
        </w:rPr>
      </w:pPr>
    </w:p>
    <w:p w:rsidR="00CD0BF5" w:rsidRDefault="00CD0BF5" w:rsidP="00CD0BF5">
      <w:pPr>
        <w:jc w:val="center"/>
        <w:rPr>
          <w:noProof/>
          <w:lang w:eastAsia="da-DK"/>
        </w:rPr>
      </w:pPr>
      <w:r>
        <w:rPr>
          <w:noProof/>
          <w:lang w:eastAsia="da-DK"/>
        </w:rPr>
        <w:lastRenderedPageBreak/>
        <w:drawing>
          <wp:inline distT="0" distB="0" distL="0" distR="0" wp14:anchorId="4E57B908" wp14:editId="55BA08F1">
            <wp:extent cx="6120130" cy="4843569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BF5">
        <w:rPr>
          <w:noProof/>
          <w:lang w:eastAsia="da-DK"/>
        </w:rPr>
        <w:t xml:space="preserve"> </w:t>
      </w:r>
    </w:p>
    <w:p w:rsidR="00CD0BF5" w:rsidRPr="00CD0BF5" w:rsidRDefault="00CD0BF5" w:rsidP="00CD0BF5">
      <w:pPr>
        <w:jc w:val="center"/>
        <w:rPr>
          <w:b/>
          <w:sz w:val="72"/>
        </w:rPr>
      </w:pPr>
      <w:r w:rsidRPr="00CD0BF5">
        <w:rPr>
          <w:b/>
          <w:noProof/>
          <w:sz w:val="40"/>
          <w:lang w:eastAsia="da-DK"/>
        </w:rPr>
        <w:t>Stormen på Bastillen, 14. juli 1789</w:t>
      </w:r>
    </w:p>
    <w:p w:rsidR="00CD0BF5" w:rsidRDefault="00CD0BF5">
      <w:pPr>
        <w:rPr>
          <w:sz w:val="24"/>
        </w:rPr>
      </w:pPr>
    </w:p>
    <w:sectPr w:rsidR="00CD0BF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A2"/>
    <w:rsid w:val="00473201"/>
    <w:rsid w:val="00473F8D"/>
    <w:rsid w:val="00760ABB"/>
    <w:rsid w:val="00CD0BF5"/>
    <w:rsid w:val="00D4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D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D0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D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D0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219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 Greany Sørensen</dc:creator>
  <cp:lastModifiedBy>Allan Greany Sørensen</cp:lastModifiedBy>
  <cp:revision>2</cp:revision>
  <dcterms:created xsi:type="dcterms:W3CDTF">2012-09-08T15:14:00Z</dcterms:created>
  <dcterms:modified xsi:type="dcterms:W3CDTF">2012-09-08T15:46:00Z</dcterms:modified>
</cp:coreProperties>
</file>